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056D3B" w:rsidRPr="00DD26BA" w:rsidRDefault="00056D3B" w:rsidP="00056D3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056D3B" w:rsidRPr="005E3F19" w:rsidRDefault="00056D3B" w:rsidP="00056D3B">
      <w:pPr>
        <w:spacing w:after="0" w:line="240" w:lineRule="auto"/>
        <w:rPr>
          <w:lang w:val="ru-RU"/>
        </w:rPr>
      </w:pPr>
    </w:p>
    <w:p w:rsidR="00056D3B" w:rsidRPr="006E0961" w:rsidRDefault="00056D3B" w:rsidP="00056D3B">
      <w:pPr>
        <w:jc w:val="center"/>
        <w:rPr>
          <w:b/>
          <w:color w:val="000000" w:themeColor="text1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4F2DE4" w:rsidRPr="005E3F19" w:rsidRDefault="004F2DE4" w:rsidP="004F2DE4">
      <w:pPr>
        <w:spacing w:after="0" w:line="240" w:lineRule="auto"/>
        <w:jc w:val="center"/>
        <w:rPr>
          <w:lang w:val="ru-RU"/>
        </w:rPr>
      </w:pPr>
    </w:p>
    <w:p w:rsidR="002F2B97" w:rsidRPr="00874C09" w:rsidRDefault="002F2B97" w:rsidP="002F2B97">
      <w:pPr>
        <w:spacing w:after="0" w:line="240" w:lineRule="auto"/>
        <w:jc w:val="center"/>
        <w:rPr>
          <w:b/>
          <w:sz w:val="28"/>
          <w:lang w:val="ru-RU"/>
        </w:rPr>
      </w:pPr>
      <w:r w:rsidRPr="002F2B97">
        <w:rPr>
          <w:b/>
          <w:sz w:val="28"/>
          <w:lang w:val="ru-RU"/>
        </w:rPr>
        <w:t>БЕЛИЗ</w:t>
      </w:r>
    </w:p>
    <w:p w:rsidR="00874C09" w:rsidRPr="00874C09" w:rsidRDefault="00874C09" w:rsidP="002F2B97">
      <w:pPr>
        <w:spacing w:after="0" w:line="240" w:lineRule="auto"/>
        <w:jc w:val="center"/>
        <w:rPr>
          <w:b/>
          <w:sz w:val="28"/>
          <w:lang w:val="ru-RU"/>
        </w:rPr>
      </w:pPr>
      <w:r>
        <w:rPr>
          <w:noProof/>
          <w:sz w:val="28"/>
          <w:lang w:val="en-US"/>
        </w:rPr>
        <w:drawing>
          <wp:inline distT="0" distB="0" distL="0" distR="0">
            <wp:extent cx="904875" cy="622102"/>
            <wp:effectExtent l="19050" t="0" r="9525" b="0"/>
            <wp:docPr id="2" name="Рисунок 1" descr="BLZE0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ZE00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2B" w:rsidRPr="005E3F19" w:rsidRDefault="003D482B" w:rsidP="004F2DE4">
      <w:pPr>
        <w:spacing w:after="0" w:line="240" w:lineRule="auto"/>
        <w:jc w:val="center"/>
        <w:rPr>
          <w:sz w:val="28"/>
          <w:lang w:val="ru-RU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Default="00D36EE4" w:rsidP="00374983">
      <w:pPr>
        <w:spacing w:after="0" w:line="240" w:lineRule="auto"/>
        <w:rPr>
          <w:rStyle w:val="hps"/>
        </w:rPr>
      </w:pPr>
      <w:r>
        <w:rPr>
          <w:b/>
          <w:lang w:val="ru-RU"/>
        </w:rPr>
        <w:t>КОМПАНИЯ В БЕЛИЗЕ</w:t>
      </w:r>
      <w:r w:rsidRPr="0036442B">
        <w:rPr>
          <w:b/>
          <w:lang w:val="ru-RU"/>
        </w:rPr>
        <w:t>(</w:t>
      </w:r>
      <w:r>
        <w:rPr>
          <w:b/>
          <w:lang w:val="en-US"/>
        </w:rPr>
        <w:t>IBC</w:t>
      </w:r>
      <w:r w:rsidRPr="0036442B">
        <w:rPr>
          <w:b/>
          <w:lang w:val="ru-RU"/>
        </w:rPr>
        <w:t>)</w:t>
      </w:r>
      <w:r w:rsidRPr="0036442B">
        <w:rPr>
          <w:lang w:val="ru-RU"/>
        </w:rPr>
        <w:t xml:space="preserve"> – </w:t>
      </w:r>
      <w:r>
        <w:rPr>
          <w:rStyle w:val="hps"/>
        </w:rPr>
        <w:t>1-й год</w:t>
      </w:r>
      <w:r>
        <w:t xml:space="preserve">: </w:t>
      </w:r>
      <w:r w:rsidRPr="00F36FB7">
        <w:rPr>
          <w:b/>
          <w:lang w:val="ru-RU"/>
        </w:rPr>
        <w:t>890</w:t>
      </w:r>
      <w:r>
        <w:t xml:space="preserve"> </w:t>
      </w:r>
      <w:r>
        <w:rPr>
          <w:rStyle w:val="hps"/>
          <w:lang w:val="ru-RU"/>
        </w:rPr>
        <w:t>долларов США;</w:t>
      </w:r>
      <w:r>
        <w:t xml:space="preserve"> </w:t>
      </w:r>
      <w:r>
        <w:rPr>
          <w:rStyle w:val="hps"/>
        </w:rPr>
        <w:t>2-й год</w:t>
      </w:r>
      <w:r>
        <w:t xml:space="preserve"> </w:t>
      </w:r>
      <w:r>
        <w:rPr>
          <w:rStyle w:val="hps"/>
        </w:rPr>
        <w:t>и последующие годы</w:t>
      </w:r>
      <w:r>
        <w:t xml:space="preserve">: </w:t>
      </w:r>
      <w:r w:rsidRPr="00F36FB7">
        <w:rPr>
          <w:b/>
          <w:lang w:val="ru-RU"/>
        </w:rPr>
        <w:t>825</w:t>
      </w:r>
      <w:r>
        <w:t xml:space="preserve"> </w:t>
      </w:r>
      <w:r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D36EE4" w:rsidRPr="00D36EE4" w:rsidRDefault="00D36EE4" w:rsidP="00374983">
      <w:pPr>
        <w:spacing w:after="0" w:line="240" w:lineRule="auto"/>
      </w:pP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="004F2DE4" w:rsidRPr="004F2DE4">
        <w:rPr>
          <w:lang w:val="ru-RU"/>
        </w:rPr>
        <w:t xml:space="preserve">; </w:t>
      </w:r>
    </w:p>
    <w:p w:rsidR="00E23484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Инкорпорации</w:t>
      </w:r>
      <w:r w:rsidR="009A0310">
        <w:rPr>
          <w:lang w:val="en-US"/>
        </w:rPr>
        <w:t>;</w:t>
      </w:r>
    </w:p>
    <w:p w:rsidR="009A0310" w:rsidRPr="00371907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Внутренний Регламент Компании</w:t>
      </w:r>
      <w:r w:rsidR="009A0310">
        <w:rPr>
          <w:lang w:val="en-US"/>
        </w:rPr>
        <w:t>;</w:t>
      </w:r>
    </w:p>
    <w:p w:rsidR="00371907" w:rsidRPr="00371907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Устав Компании</w:t>
      </w:r>
      <w:r w:rsidR="00371907">
        <w:rPr>
          <w:lang w:val="en-US"/>
        </w:rPr>
        <w:t>;</w:t>
      </w:r>
    </w:p>
    <w:p w:rsidR="00371907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Протокол</w:t>
      </w:r>
      <w:r w:rsidRPr="00302292">
        <w:rPr>
          <w:lang w:val="ru-RU"/>
        </w:rPr>
        <w:t xml:space="preserve"> </w:t>
      </w:r>
      <w:r>
        <w:rPr>
          <w:lang w:val="ru-RU"/>
        </w:rPr>
        <w:t>первого</w:t>
      </w:r>
      <w:r w:rsidRPr="00302292">
        <w:rPr>
          <w:lang w:val="ru-RU"/>
        </w:rPr>
        <w:t xml:space="preserve"> </w:t>
      </w:r>
      <w:r>
        <w:rPr>
          <w:lang w:val="ru-RU"/>
        </w:rPr>
        <w:t>собрания</w:t>
      </w:r>
      <w:r w:rsidRPr="00302292">
        <w:rPr>
          <w:lang w:val="ru-RU"/>
        </w:rPr>
        <w:t xml:space="preserve"> </w:t>
      </w:r>
      <w:r>
        <w:rPr>
          <w:lang w:val="ru-RU"/>
        </w:rPr>
        <w:t>с</w:t>
      </w:r>
      <w:r w:rsidRPr="00302292">
        <w:rPr>
          <w:lang w:val="ru-RU"/>
        </w:rPr>
        <w:t xml:space="preserve"> </w:t>
      </w:r>
      <w:r>
        <w:rPr>
          <w:lang w:val="ru-RU"/>
        </w:rPr>
        <w:t>Резолюцией о назначении Директоров и Акционеров</w:t>
      </w:r>
      <w:r w:rsidR="00371907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</w:t>
      </w:r>
      <w:r w:rsidR="000C6A72">
        <w:rPr>
          <w:lang w:val="ru-RU"/>
        </w:rPr>
        <w:t>р</w:t>
      </w:r>
      <w:r w:rsidR="000C6A72"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="000C6A72" w:rsidRPr="007704A0">
        <w:rPr>
          <w:lang w:val="ru-RU"/>
        </w:rPr>
        <w:t>)</w:t>
      </w:r>
      <w:r w:rsidR="000C6A72">
        <w:rPr>
          <w:lang w:val="ru-RU"/>
        </w:rPr>
        <w:t xml:space="preserve"> п</w:t>
      </w:r>
      <w:r>
        <w:rPr>
          <w:lang w:val="ru-RU"/>
        </w:rPr>
        <w:t>равительства</w:t>
      </w:r>
      <w:r w:rsidR="00D36EE4" w:rsidRPr="007704A0">
        <w:rPr>
          <w:lang w:val="ru-RU"/>
        </w:rPr>
        <w:t xml:space="preserve"> </w:t>
      </w:r>
      <w:r w:rsidR="00D36EE4">
        <w:rPr>
          <w:lang w:val="ru-RU"/>
        </w:rPr>
        <w:t>Белиза</w:t>
      </w:r>
      <w:r w:rsidR="004F2DE4" w:rsidRPr="00093652">
        <w:rPr>
          <w:lang w:val="ru-RU"/>
        </w:rPr>
        <w:t xml:space="preserve">. </w:t>
      </w:r>
    </w:p>
    <w:p w:rsidR="004F2DE4" w:rsidRPr="004F2DE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="004F2DE4" w:rsidRPr="004F2DE4">
        <w:rPr>
          <w:lang w:val="ru-RU"/>
        </w:rPr>
        <w:t xml:space="preserve">; </w:t>
      </w: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="004F2DE4" w:rsidRPr="004F2DE4">
        <w:rPr>
          <w:lang w:val="ru-RU"/>
        </w:rPr>
        <w:t xml:space="preserve">; 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="009A0310" w:rsidRPr="00093652">
        <w:rPr>
          <w:lang w:val="ru-RU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Документы о передачи акций</w:t>
      </w:r>
      <w:r w:rsidR="009A0310">
        <w:rPr>
          <w:lang w:val="en-US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 w:rsidR="009A0310">
        <w:rPr>
          <w:lang w:val="en-US"/>
        </w:rPr>
        <w:t>;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>
        <w:rPr>
          <w:lang w:val="ru-RU"/>
        </w:rPr>
        <w:t>год+</w:t>
      </w:r>
      <w:r w:rsidR="005E30B5">
        <w:rPr>
          <w:lang w:val="ru-RU"/>
        </w:rPr>
        <w:t>Отставка Директора</w:t>
      </w:r>
      <w:r w:rsidR="00E23484" w:rsidRPr="00093652">
        <w:rPr>
          <w:lang w:val="ru-RU"/>
        </w:rPr>
        <w:t>;</w:t>
      </w:r>
    </w:p>
    <w:p w:rsidR="00B27025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="00B27025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="004F2DE4" w:rsidRPr="00093652">
        <w:rPr>
          <w:lang w:val="ru-RU"/>
        </w:rPr>
        <w:t xml:space="preserve">; </w:t>
      </w:r>
    </w:p>
    <w:p w:rsidR="00093652" w:rsidRPr="009A0310" w:rsidRDefault="00093652" w:rsidP="0009365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5E30B5">
        <w:rPr>
          <w:lang w:val="ru-RU"/>
        </w:rPr>
        <w:t>;</w:t>
      </w:r>
    </w:p>
    <w:p w:rsidR="004F2DE4" w:rsidRPr="00482CD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="004F2DE4" w:rsidRPr="00482CD2">
        <w:rPr>
          <w:lang w:val="ru-RU"/>
        </w:rPr>
        <w:t xml:space="preserve">. </w:t>
      </w: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482CD2" w:rsidRPr="00B610D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 предоставляем 1 корпоративного директора</w:t>
      </w:r>
      <w:r w:rsidRPr="00B610D2">
        <w:rPr>
          <w:lang w:val="ru-RU"/>
        </w:rPr>
        <w:t>.</w:t>
      </w:r>
    </w:p>
    <w:p w:rsidR="00482CD2" w:rsidRPr="000B3BE8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302B3F" w:rsidRPr="002F2B97" w:rsidRDefault="00302B3F" w:rsidP="00482CD2">
      <w:pPr>
        <w:spacing w:after="0" w:line="240" w:lineRule="auto"/>
        <w:rPr>
          <w:lang w:val="ru-RU"/>
        </w:rPr>
      </w:pPr>
    </w:p>
    <w:p w:rsidR="00482CD2" w:rsidRPr="004C599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  <w:r w:rsidRPr="00A33679">
        <w:rPr>
          <w:lang w:val="ru-RU"/>
        </w:rPr>
        <w:t xml:space="preserve"> </w:t>
      </w:r>
      <w:r>
        <w:rPr>
          <w:lang w:val="ru-RU"/>
        </w:rPr>
        <w:t xml:space="preserve">Как </w:t>
      </w:r>
      <w:r>
        <w:rPr>
          <w:lang w:val="ru-RU"/>
        </w:rPr>
        <w:lastRenderedPageBreak/>
        <w:t>правило, мы регистрируем компании с уставным капиталом в 50.000 долларов США. Акции номинальные. Оплата Уставного капитала при регистрации не является обязательной.</w:t>
      </w:r>
    </w:p>
    <w:p w:rsidR="00623523" w:rsidRPr="00482CD2" w:rsidRDefault="00396AC6" w:rsidP="00482CD2">
      <w:pPr>
        <w:spacing w:after="0" w:line="240" w:lineRule="auto"/>
        <w:rPr>
          <w:lang w:val="ru-RU"/>
        </w:rPr>
      </w:pPr>
      <w:r w:rsidRPr="00482CD2">
        <w:rPr>
          <w:lang w:val="ru-RU"/>
        </w:rPr>
        <w:t>.</w:t>
      </w:r>
    </w:p>
    <w:p w:rsidR="00482CD2" w:rsidRPr="00D87B42" w:rsidRDefault="004F2DE4" w:rsidP="00482CD2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="00482CD2">
        <w:rPr>
          <w:b/>
          <w:lang w:val="ru-RU"/>
        </w:rPr>
        <w:t xml:space="preserve">КОРПОРАТИВНЫЕ  УСЛУГИ ДЛЯ </w:t>
      </w:r>
      <w:r w:rsidR="00FA2BDD">
        <w:rPr>
          <w:b/>
          <w:lang w:val="ru-RU"/>
        </w:rPr>
        <w:t>БЕЛИЗА</w:t>
      </w:r>
      <w:r w:rsidR="00FA2BDD" w:rsidRPr="00D87B42">
        <w:rPr>
          <w:lang w:val="ru-RU"/>
        </w:rPr>
        <w:t xml:space="preserve"> </w:t>
      </w:r>
      <w:r w:rsidR="00482CD2" w:rsidRPr="00D87B42">
        <w:rPr>
          <w:lang w:val="ru-RU"/>
        </w:rPr>
        <w:t xml:space="preserve">– </w:t>
      </w:r>
      <w:r w:rsidR="00482CD2">
        <w:rPr>
          <w:lang w:val="ru-RU"/>
        </w:rPr>
        <w:t>цены в долларах США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664CF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Pr="00482CD2" w:rsidRDefault="00482CD2" w:rsidP="00C7699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  <w:r w:rsidRPr="001D675E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акции остаются </w:t>
            </w:r>
            <w:r w:rsidR="00C76990">
              <w:rPr>
                <w:lang w:val="ru-RU"/>
              </w:rPr>
              <w:t>в Белизе</w:t>
            </w:r>
            <w:r w:rsidRPr="001D675E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23523" w:rsidRPr="00396AC6" w:rsidRDefault="00C76990" w:rsidP="00BF49A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371907">
            <w:pPr>
              <w:spacing w:after="0" w:line="240" w:lineRule="auto"/>
              <w:rPr>
                <w:lang w:val="ru-RU"/>
              </w:rPr>
            </w:pPr>
            <w:r w:rsidRPr="00573F16">
              <w:t xml:space="preserve">Предоставление 1-го Номинального Директора-физическое лицо, дополнительно к цена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37190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</w:t>
            </w:r>
            <w:r w:rsidR="000C6A72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CB3323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90234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90234B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1F2BBE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F2BBE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1F2BBE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F2BBE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E262E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F11C15">
            <w:pPr>
              <w:spacing w:after="0" w:line="240" w:lineRule="auto"/>
              <w:rPr>
                <w:lang w:val="ru-RU"/>
              </w:rPr>
            </w:pPr>
            <w:r w:rsidRPr="00B87BB8">
              <w:t>Виртуальный адрес,</w:t>
            </w:r>
            <w:r w:rsidR="00F11C15">
              <w:t xml:space="preserve"> </w:t>
            </w:r>
            <w:r w:rsidRPr="00B87BB8">
              <w:t>за один год,</w:t>
            </w:r>
            <w:r w:rsidR="00162FAC">
              <w:t xml:space="preserve"> </w:t>
            </w:r>
            <w:r w:rsidRPr="00B87BB8">
              <w:t>без учета оплаты курьерской доставки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E262E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B67801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595082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95082" w:rsidRPr="00482CD2" w:rsidRDefault="00482CD2" w:rsidP="00595082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595082" w:rsidRDefault="00B67801" w:rsidP="00595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95082">
              <w:rPr>
                <w:lang w:val="en-US"/>
              </w:rPr>
              <w:t>00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E262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4F2DE4" w:rsidRPr="005A3B8B" w:rsidRDefault="005A3B8B" w:rsidP="00FF1FA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FF1FA7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FF1FA7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FF1FA7" w:rsidRDefault="00FF1FA7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623523" w:rsidRDefault="00623523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F2DE4" w:rsidRPr="004F2DE4" w:rsidRDefault="004F2DE4" w:rsidP="004F2DE4">
      <w:pPr>
        <w:spacing w:after="0" w:line="240" w:lineRule="auto"/>
        <w:rPr>
          <w:lang w:val="ru-RU"/>
        </w:rPr>
      </w:pPr>
      <w:r w:rsidRPr="004F2DE4">
        <w:rPr>
          <w:lang w:val="ru-RU"/>
        </w:rPr>
        <w:t xml:space="preserve">  </w:t>
      </w:r>
    </w:p>
    <w:p w:rsidR="00414840" w:rsidRDefault="00414840" w:rsidP="004F2DE4">
      <w:pPr>
        <w:spacing w:after="0" w:line="240" w:lineRule="auto"/>
      </w:pPr>
    </w:p>
    <w:p w:rsidR="005C3836" w:rsidRPr="000937AC" w:rsidRDefault="005C3836" w:rsidP="005C3836">
      <w:pPr>
        <w:spacing w:after="0" w:line="240" w:lineRule="auto"/>
        <w:rPr>
          <w:b/>
        </w:rPr>
      </w:pPr>
      <w:r>
        <w:rPr>
          <w:b/>
          <w:lang w:val="ru-RU"/>
        </w:rPr>
        <w:t xml:space="preserve">ФАКТЫ  О КОМПАНИЯХ </w:t>
      </w:r>
      <w:r w:rsidR="00C76990">
        <w:rPr>
          <w:b/>
          <w:lang w:val="ru-RU"/>
        </w:rPr>
        <w:t xml:space="preserve"> БЕЛИЗА</w:t>
      </w:r>
    </w:p>
    <w:p w:rsidR="005C3836" w:rsidRDefault="005C3836" w:rsidP="005C3836">
      <w:pPr>
        <w:spacing w:after="0" w:line="240" w:lineRule="auto"/>
      </w:pP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 xml:space="preserve">Компании не уплачивают налогов в </w:t>
      </w:r>
      <w:r w:rsidR="00C76990">
        <w:rPr>
          <w:lang w:val="ru-RU"/>
        </w:rPr>
        <w:t>Белизе</w:t>
      </w:r>
      <w:r>
        <w:t>;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номинальные акционеры и номинальные директоры</w:t>
      </w:r>
      <w:r>
        <w:t>;</w:t>
      </w:r>
    </w:p>
    <w:p w:rsidR="005C3836" w:rsidRPr="00616DE1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Не существует налога у источника при оплате за пределы страны;</w:t>
      </w:r>
      <w:r w:rsidRPr="00C366D6">
        <w:t xml:space="preserve"> </w:t>
      </w:r>
    </w:p>
    <w:p w:rsidR="005C3836" w:rsidRDefault="00C76990" w:rsidP="005C3836">
      <w:pPr>
        <w:numPr>
          <w:ilvl w:val="0"/>
          <w:numId w:val="3"/>
        </w:numPr>
        <w:spacing w:after="0" w:line="240" w:lineRule="auto"/>
      </w:pPr>
      <w:r w:rsidRPr="00C366D6">
        <w:t xml:space="preserve">Компании </w:t>
      </w:r>
      <w:r>
        <w:rPr>
          <w:lang w:val="ru-RU"/>
        </w:rPr>
        <w:t xml:space="preserve">Белиза  </w:t>
      </w:r>
      <w:r w:rsidR="005C3836" w:rsidRPr="00C366D6">
        <w:t>могут быть организованы с выпуском акций на предъявителя,</w:t>
      </w:r>
      <w:r w:rsidR="006658FC">
        <w:t xml:space="preserve"> </w:t>
      </w:r>
      <w:r w:rsidR="005C3836" w:rsidRPr="00C366D6">
        <w:t>но в таком случае акции остают</w:t>
      </w:r>
      <w:r w:rsidR="006658FC">
        <w:t>ся у зарегистрированного агента.</w:t>
      </w:r>
    </w:p>
    <w:p w:rsidR="000937AC" w:rsidRDefault="000937AC" w:rsidP="005C3836">
      <w:pPr>
        <w:spacing w:after="0" w:line="240" w:lineRule="auto"/>
        <w:ind w:left="720"/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5A3B8B" w:rsidRDefault="005A3B8B" w:rsidP="005A3B8B">
      <w:pPr>
        <w:spacing w:after="0" w:line="240" w:lineRule="auto"/>
        <w:rPr>
          <w:b/>
        </w:rPr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BD0289" w:rsidRPr="00604B4B" w:rsidRDefault="00BD0289" w:rsidP="00BD0289">
      <w:pPr>
        <w:spacing w:after="0" w:line="240" w:lineRule="auto"/>
        <w:rPr>
          <w:lang w:val="ru-RU"/>
        </w:rPr>
      </w:pPr>
      <w:r>
        <w:rPr>
          <w:lang w:val="ru-RU"/>
        </w:rPr>
        <w:t>Требуется предварительная оплата всех наших услуг по регистрации.</w:t>
      </w:r>
    </w:p>
    <w:p w:rsidR="006570B4" w:rsidRPr="00BD0289" w:rsidRDefault="00BD0289" w:rsidP="00BD0289">
      <w:pPr>
        <w:spacing w:after="0" w:line="240" w:lineRule="auto"/>
        <w:rPr>
          <w:lang w:val="ru-RU"/>
        </w:rPr>
      </w:pPr>
      <w:r>
        <w:rPr>
          <w:rStyle w:val="hps"/>
        </w:rPr>
        <w:t>Ежегодный налог</w:t>
      </w:r>
      <w:r>
        <w:t xml:space="preserve"> </w:t>
      </w:r>
      <w:r>
        <w:rPr>
          <w:rStyle w:val="hps"/>
        </w:rPr>
        <w:t>(</w:t>
      </w:r>
      <w:r>
        <w:rPr>
          <w:rStyle w:val="hps"/>
          <w:lang w:val="ru-RU"/>
        </w:rPr>
        <w:t>200 долларов США</w:t>
      </w:r>
      <w:r>
        <w:rPr>
          <w:rStyle w:val="hps"/>
        </w:rPr>
        <w:t>)</w:t>
      </w:r>
      <w:r>
        <w:t xml:space="preserve">, выплачивается </w:t>
      </w:r>
      <w:r>
        <w:rPr>
          <w:rStyle w:val="hps"/>
        </w:rPr>
        <w:t>в последний</w:t>
      </w:r>
      <w:r>
        <w:t xml:space="preserve"> </w:t>
      </w:r>
      <w:r>
        <w:rPr>
          <w:rStyle w:val="hps"/>
        </w:rPr>
        <w:t>день квартала</w:t>
      </w:r>
      <w:r>
        <w:t xml:space="preserve">, когда компания была </w:t>
      </w:r>
      <w:r>
        <w:rPr>
          <w:rStyle w:val="hps"/>
        </w:rPr>
        <w:t>зарегистрирована.</w:t>
      </w:r>
      <w:r>
        <w:t xml:space="preserve"> </w:t>
      </w:r>
      <w:r>
        <w:rPr>
          <w:rStyle w:val="hps"/>
          <w:lang w:val="ru-RU"/>
        </w:rPr>
        <w:t>Уплачивается штраф в размере 20 долларов США</w:t>
      </w:r>
      <w:r>
        <w:rPr>
          <w:rStyle w:val="hps"/>
        </w:rPr>
        <w:t>, если</w:t>
      </w:r>
      <w:r>
        <w:t xml:space="preserve"> </w:t>
      </w:r>
      <w:r>
        <w:rPr>
          <w:rStyle w:val="hps"/>
        </w:rPr>
        <w:t>ежегодный</w:t>
      </w:r>
      <w:r>
        <w:t xml:space="preserve"> </w:t>
      </w:r>
      <w:r>
        <w:rPr>
          <w:rStyle w:val="hps"/>
        </w:rPr>
        <w:t>налог уплачивается</w:t>
      </w:r>
      <w:r>
        <w:t xml:space="preserve"> </w:t>
      </w:r>
      <w:r>
        <w:rPr>
          <w:rStyle w:val="hps"/>
        </w:rPr>
        <w:t>с задержкой в</w:t>
      </w:r>
      <w:r>
        <w:t xml:space="preserve"> </w:t>
      </w:r>
      <w:r>
        <w:rPr>
          <w:rStyle w:val="hps"/>
          <w:rFonts w:ascii="Cambria Math" w:hAnsi="Cambria Math" w:cs="Cambria Math"/>
        </w:rPr>
        <w:t>​​</w:t>
      </w:r>
      <w:r>
        <w:rPr>
          <w:rStyle w:val="hps"/>
        </w:rPr>
        <w:t>3 месяца и</w:t>
      </w:r>
      <w:r>
        <w:t xml:space="preserve"> </w:t>
      </w:r>
      <w:r>
        <w:rPr>
          <w:rStyle w:val="hps"/>
        </w:rPr>
        <w:t>штраф в размере</w:t>
      </w:r>
      <w:r>
        <w:t xml:space="preserve"> </w:t>
      </w:r>
      <w:r>
        <w:rPr>
          <w:rStyle w:val="hps"/>
        </w:rPr>
        <w:t>100 долларов США</w:t>
      </w:r>
      <w:r>
        <w:t xml:space="preserve">, если </w:t>
      </w:r>
      <w:r>
        <w:rPr>
          <w:rStyle w:val="hps"/>
        </w:rPr>
        <w:t>ежегодный</w:t>
      </w:r>
      <w:r>
        <w:t xml:space="preserve"> </w:t>
      </w:r>
      <w:r>
        <w:rPr>
          <w:rStyle w:val="hps"/>
        </w:rPr>
        <w:t>налог уплачивается</w:t>
      </w:r>
      <w:r>
        <w:t xml:space="preserve"> </w:t>
      </w:r>
      <w:r>
        <w:rPr>
          <w:rStyle w:val="hps"/>
        </w:rPr>
        <w:t>в течение 6 месяцев</w:t>
      </w:r>
      <w:r>
        <w:t xml:space="preserve"> </w:t>
      </w:r>
      <w:r>
        <w:rPr>
          <w:rStyle w:val="hps"/>
        </w:rPr>
        <w:t>после установленной даты</w:t>
      </w:r>
      <w:r>
        <w:t>.</w:t>
      </w:r>
      <w:r>
        <w:br/>
      </w:r>
      <w:r>
        <w:rPr>
          <w:rStyle w:val="hps"/>
          <w:lang w:val="ru-RU"/>
        </w:rPr>
        <w:t xml:space="preserve">Потребуется дополнительная плата в размере </w:t>
      </w:r>
      <w:r>
        <w:rPr>
          <w:rStyle w:val="hps"/>
        </w:rPr>
        <w:t>200 долларов США</w:t>
      </w:r>
      <w:r>
        <w:t xml:space="preserve"> </w:t>
      </w:r>
      <w:r>
        <w:rPr>
          <w:rStyle w:val="hps"/>
        </w:rPr>
        <w:t>за просроченные платежи</w:t>
      </w:r>
      <w:r>
        <w:t xml:space="preserve"> </w:t>
      </w:r>
      <w:r>
        <w:rPr>
          <w:rStyle w:val="hps"/>
        </w:rPr>
        <w:t>годового</w:t>
      </w:r>
      <w:r>
        <w:t xml:space="preserve"> </w:t>
      </w:r>
      <w:r>
        <w:rPr>
          <w:rStyle w:val="hps"/>
          <w:lang w:val="ru-RU"/>
        </w:rPr>
        <w:t>сервисного</w:t>
      </w:r>
      <w:r>
        <w:rPr>
          <w:rStyle w:val="hps"/>
        </w:rPr>
        <w:t xml:space="preserve"> обслуживания</w:t>
      </w:r>
      <w:r>
        <w:t xml:space="preserve">, если </w:t>
      </w:r>
      <w:r>
        <w:rPr>
          <w:rStyle w:val="hps"/>
        </w:rPr>
        <w:t>оплата производится</w:t>
      </w:r>
      <w:r>
        <w:t xml:space="preserve"> </w:t>
      </w:r>
      <w:r>
        <w:rPr>
          <w:rStyle w:val="hps"/>
        </w:rPr>
        <w:t>не позднее, чем</w:t>
      </w:r>
      <w:r>
        <w:t xml:space="preserve"> </w:t>
      </w:r>
      <w:r>
        <w:rPr>
          <w:rStyle w:val="hps"/>
        </w:rPr>
        <w:t>через 3 месяца после</w:t>
      </w:r>
      <w:r>
        <w:t xml:space="preserve"> </w:t>
      </w:r>
      <w:r>
        <w:rPr>
          <w:rStyle w:val="hps"/>
        </w:rPr>
        <w:lastRenderedPageBreak/>
        <w:t>установленного срока.</w:t>
      </w:r>
      <w:r>
        <w:t xml:space="preserve"> </w:t>
      </w:r>
      <w:r>
        <w:rPr>
          <w:rStyle w:val="hps"/>
        </w:rPr>
        <w:t>Это связано с</w:t>
      </w:r>
      <w:r>
        <w:t xml:space="preserve"> </w:t>
      </w:r>
      <w:r>
        <w:rPr>
          <w:rStyle w:val="hps"/>
        </w:rPr>
        <w:t>финансовым</w:t>
      </w:r>
      <w:r>
        <w:rPr>
          <w:rStyle w:val="hps"/>
          <w:lang w:val="ru-RU"/>
        </w:rPr>
        <w:t>и</w:t>
      </w:r>
      <w:r>
        <w:rPr>
          <w:rStyle w:val="hps"/>
        </w:rPr>
        <w:t xml:space="preserve"> и другим</w:t>
      </w:r>
      <w:r>
        <w:rPr>
          <w:rStyle w:val="hps"/>
          <w:lang w:val="ru-RU"/>
        </w:rPr>
        <w:t>и организационно</w:t>
      </w:r>
      <w:r>
        <w:rPr>
          <w:rStyle w:val="hps"/>
        </w:rPr>
        <w:t>-техническ</w:t>
      </w:r>
      <w:r>
        <w:rPr>
          <w:rStyle w:val="hps"/>
          <w:lang w:val="ru-RU"/>
        </w:rPr>
        <w:t>ими  проблемами возникающие при   возобновлении деятельности</w:t>
      </w:r>
      <w:r>
        <w:t xml:space="preserve"> </w:t>
      </w:r>
      <w:r>
        <w:rPr>
          <w:rStyle w:val="hps"/>
        </w:rPr>
        <w:t xml:space="preserve">компаний, за </w:t>
      </w:r>
      <w:r>
        <w:rPr>
          <w:rStyle w:val="hps"/>
          <w:lang w:val="ru-RU"/>
        </w:rPr>
        <w:t>пределом</w:t>
      </w:r>
      <w:r>
        <w:t xml:space="preserve"> </w:t>
      </w:r>
      <w:r>
        <w:rPr>
          <w:rStyle w:val="hps"/>
        </w:rPr>
        <w:t>согласованного график</w:t>
      </w:r>
      <w:r>
        <w:rPr>
          <w:rStyle w:val="hps"/>
          <w:lang w:val="ru-RU"/>
        </w:rPr>
        <w:t>а.</w:t>
      </w:r>
    </w:p>
    <w:sectPr w:rsidR="006570B4" w:rsidRPr="00BD0289" w:rsidSect="003C49D8">
      <w:footerReference w:type="default" r:id="rId9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55" w:rsidRDefault="006C2F55" w:rsidP="00456566">
      <w:pPr>
        <w:spacing w:after="0" w:line="240" w:lineRule="auto"/>
      </w:pPr>
      <w:r>
        <w:separator/>
      </w:r>
    </w:p>
  </w:endnote>
  <w:endnote w:type="continuationSeparator" w:id="1">
    <w:p w:rsidR="006C2F55" w:rsidRDefault="006C2F55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55" w:rsidRDefault="006C2F55" w:rsidP="00456566">
      <w:pPr>
        <w:spacing w:after="0" w:line="240" w:lineRule="auto"/>
      </w:pPr>
      <w:r>
        <w:separator/>
      </w:r>
    </w:p>
  </w:footnote>
  <w:footnote w:type="continuationSeparator" w:id="1">
    <w:p w:rsidR="006C2F55" w:rsidRDefault="006C2F55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17866"/>
    <w:rsid w:val="0002109F"/>
    <w:rsid w:val="00042E35"/>
    <w:rsid w:val="00056D3B"/>
    <w:rsid w:val="000814F9"/>
    <w:rsid w:val="00086C59"/>
    <w:rsid w:val="00093652"/>
    <w:rsid w:val="000937AC"/>
    <w:rsid w:val="000A4880"/>
    <w:rsid w:val="000C356A"/>
    <w:rsid w:val="000C6A72"/>
    <w:rsid w:val="00104AE4"/>
    <w:rsid w:val="00162FAC"/>
    <w:rsid w:val="001B38E0"/>
    <w:rsid w:val="001E42F0"/>
    <w:rsid w:val="001E481F"/>
    <w:rsid w:val="001F2BBE"/>
    <w:rsid w:val="00244102"/>
    <w:rsid w:val="00260F3D"/>
    <w:rsid w:val="002C5357"/>
    <w:rsid w:val="002E7481"/>
    <w:rsid w:val="002F2B97"/>
    <w:rsid w:val="00302B3F"/>
    <w:rsid w:val="003228CB"/>
    <w:rsid w:val="00371907"/>
    <w:rsid w:val="00374983"/>
    <w:rsid w:val="00396AC6"/>
    <w:rsid w:val="003A5F58"/>
    <w:rsid w:val="003C49D8"/>
    <w:rsid w:val="003D3CD8"/>
    <w:rsid w:val="003D482B"/>
    <w:rsid w:val="00414840"/>
    <w:rsid w:val="00456566"/>
    <w:rsid w:val="004664CF"/>
    <w:rsid w:val="00482CD2"/>
    <w:rsid w:val="004834B1"/>
    <w:rsid w:val="004907A2"/>
    <w:rsid w:val="004F2DE4"/>
    <w:rsid w:val="005057D9"/>
    <w:rsid w:val="005215EC"/>
    <w:rsid w:val="005738C3"/>
    <w:rsid w:val="005915A9"/>
    <w:rsid w:val="00595082"/>
    <w:rsid w:val="005A3B8B"/>
    <w:rsid w:val="005A5EDC"/>
    <w:rsid w:val="005C3836"/>
    <w:rsid w:val="005E30B5"/>
    <w:rsid w:val="005E3F19"/>
    <w:rsid w:val="006045CB"/>
    <w:rsid w:val="0061092B"/>
    <w:rsid w:val="00620100"/>
    <w:rsid w:val="00623523"/>
    <w:rsid w:val="006570B4"/>
    <w:rsid w:val="006658FC"/>
    <w:rsid w:val="00674B8C"/>
    <w:rsid w:val="006B6BCA"/>
    <w:rsid w:val="006C2F55"/>
    <w:rsid w:val="006C46A0"/>
    <w:rsid w:val="007072B3"/>
    <w:rsid w:val="00726666"/>
    <w:rsid w:val="007311A6"/>
    <w:rsid w:val="00756146"/>
    <w:rsid w:val="007F3A4E"/>
    <w:rsid w:val="008069BD"/>
    <w:rsid w:val="008323F7"/>
    <w:rsid w:val="00874C09"/>
    <w:rsid w:val="008A7D79"/>
    <w:rsid w:val="0090234B"/>
    <w:rsid w:val="00941A9E"/>
    <w:rsid w:val="009765EB"/>
    <w:rsid w:val="009772C0"/>
    <w:rsid w:val="009A0310"/>
    <w:rsid w:val="009E5DF9"/>
    <w:rsid w:val="009F3494"/>
    <w:rsid w:val="00A05FA0"/>
    <w:rsid w:val="00A263F1"/>
    <w:rsid w:val="00A26F4B"/>
    <w:rsid w:val="00A67D2C"/>
    <w:rsid w:val="00AD3694"/>
    <w:rsid w:val="00B27025"/>
    <w:rsid w:val="00B27BE3"/>
    <w:rsid w:val="00B67801"/>
    <w:rsid w:val="00B97CCA"/>
    <w:rsid w:val="00BD0289"/>
    <w:rsid w:val="00BF49A5"/>
    <w:rsid w:val="00C14DF8"/>
    <w:rsid w:val="00C17761"/>
    <w:rsid w:val="00C76990"/>
    <w:rsid w:val="00CB3323"/>
    <w:rsid w:val="00CC386F"/>
    <w:rsid w:val="00D149DB"/>
    <w:rsid w:val="00D22118"/>
    <w:rsid w:val="00D36EE4"/>
    <w:rsid w:val="00DB096F"/>
    <w:rsid w:val="00E23484"/>
    <w:rsid w:val="00E262E7"/>
    <w:rsid w:val="00E67C34"/>
    <w:rsid w:val="00EB31F9"/>
    <w:rsid w:val="00EB36C2"/>
    <w:rsid w:val="00EC6A16"/>
    <w:rsid w:val="00F11C15"/>
    <w:rsid w:val="00F1731E"/>
    <w:rsid w:val="00FA2BDD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21</cp:revision>
  <dcterms:created xsi:type="dcterms:W3CDTF">2012-09-05T11:56:00Z</dcterms:created>
  <dcterms:modified xsi:type="dcterms:W3CDTF">2012-09-07T16:08:00Z</dcterms:modified>
</cp:coreProperties>
</file>